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2DB89" w14:textId="1C02EF62" w:rsidR="00060516" w:rsidRDefault="00060516" w:rsidP="00CF0FBA">
      <w:pPr>
        <w:tabs>
          <w:tab w:val="left" w:pos="0"/>
        </w:tabs>
        <w:ind w:right="401"/>
        <w:rPr>
          <w:b/>
          <w:i/>
          <w:sz w:val="22"/>
          <w:szCs w:val="22"/>
        </w:rPr>
      </w:pPr>
    </w:p>
    <w:p w14:paraId="03AA7AD5" w14:textId="31871851" w:rsidR="000D4A24" w:rsidRPr="000D4A24" w:rsidRDefault="000D4A24" w:rsidP="000D4A2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  <w:r w:rsidRPr="009F4CC4">
        <w:rPr>
          <w:b/>
          <w:i/>
          <w:sz w:val="22"/>
          <w:szCs w:val="22"/>
        </w:rPr>
        <w:t>Załącznik nr 4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Pr="00AC2584">
        <w:rPr>
          <w:b/>
          <w:i/>
          <w:sz w:val="22"/>
          <w:szCs w:val="22"/>
        </w:rPr>
        <w:t>wykonania porównania wymaganych efektów uczenia się dla kwalifikacji</w:t>
      </w:r>
      <w:r>
        <w:rPr>
          <w:b/>
          <w:i/>
          <w:sz w:val="22"/>
          <w:szCs w:val="22"/>
        </w:rPr>
        <w:t xml:space="preserve"> „</w:t>
      </w:r>
      <w:r w:rsidR="00D95A56" w:rsidRPr="00D95A56">
        <w:rPr>
          <w:b/>
          <w:i/>
          <w:sz w:val="22"/>
          <w:szCs w:val="22"/>
        </w:rPr>
        <w:t>Prowadzenie zajęć edukacyjnych w bliskości z naturą</w:t>
      </w:r>
      <w:r w:rsidR="00D95A56">
        <w:rPr>
          <w:b/>
          <w:i/>
          <w:sz w:val="22"/>
          <w:szCs w:val="22"/>
        </w:rPr>
        <w:t>”</w:t>
      </w:r>
      <w:r w:rsidR="00D95A56" w:rsidRPr="00D95A56">
        <w:rPr>
          <w:b/>
          <w:i/>
          <w:sz w:val="22"/>
          <w:szCs w:val="22"/>
        </w:rPr>
        <w:t xml:space="preserve"> </w:t>
      </w:r>
      <w:r w:rsidRPr="00AC2584">
        <w:rPr>
          <w:b/>
          <w:i/>
          <w:sz w:val="22"/>
          <w:szCs w:val="22"/>
        </w:rPr>
        <w:t>(dalej również jako “kwalifikacja”), z charakterystykami poziomów Polskiej Ramy Kwalifikacji pierwszego i</w:t>
      </w:r>
      <w:r>
        <w:rPr>
          <w:b/>
          <w:i/>
          <w:sz w:val="22"/>
          <w:szCs w:val="22"/>
        </w:rPr>
        <w:t> </w:t>
      </w:r>
      <w:r w:rsidRPr="00AC2584">
        <w:rPr>
          <w:b/>
          <w:i/>
          <w:sz w:val="22"/>
          <w:szCs w:val="22"/>
        </w:rPr>
        <w:t>drugiego stopnia oraz przygotowani</w:t>
      </w:r>
      <w:r>
        <w:rPr>
          <w:b/>
          <w:i/>
          <w:sz w:val="22"/>
          <w:szCs w:val="22"/>
        </w:rPr>
        <w:t>a</w:t>
      </w:r>
      <w:r w:rsidRPr="00AC2584">
        <w:rPr>
          <w:b/>
          <w:i/>
          <w:sz w:val="22"/>
          <w:szCs w:val="22"/>
        </w:rPr>
        <w:t xml:space="preserve"> rekomendacji - zgodnie z art. 21 ust. 2 i 3 ustawy z dnia </w:t>
      </w:r>
      <w:r>
        <w:rPr>
          <w:b/>
          <w:i/>
          <w:sz w:val="22"/>
          <w:szCs w:val="22"/>
        </w:rPr>
        <w:t>22</w:t>
      </w:r>
      <w:r w:rsidRPr="00AC2584">
        <w:rPr>
          <w:b/>
          <w:i/>
          <w:sz w:val="22"/>
          <w:szCs w:val="22"/>
        </w:rPr>
        <w:t xml:space="preserve"> grudnia 2015 r. o Zintegrowanym Systemie Kwalifikacji</w:t>
      </w:r>
    </w:p>
    <w:p w14:paraId="3E36FABF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754562A4" w14:textId="3FE662A0" w:rsidR="000D4A24" w:rsidRPr="00B649FA" w:rsidRDefault="000D4A24" w:rsidP="000D4A24">
      <w:pPr>
        <w:spacing w:before="120" w:after="120" w:line="240" w:lineRule="exact"/>
        <w:jc w:val="both"/>
        <w:rPr>
          <w:b/>
          <w:bCs/>
          <w:spacing w:val="4"/>
          <w:sz w:val="22"/>
          <w:szCs w:val="22"/>
        </w:rPr>
      </w:pPr>
      <w:r w:rsidRPr="009F4CC4">
        <w:rPr>
          <w:spacing w:val="4"/>
          <w:sz w:val="22"/>
          <w:szCs w:val="22"/>
        </w:rPr>
        <w:t xml:space="preserve">Na </w:t>
      </w:r>
      <w:r w:rsidRPr="00137047">
        <w:rPr>
          <w:spacing w:val="4"/>
          <w:sz w:val="22"/>
          <w:szCs w:val="22"/>
        </w:rPr>
        <w:t xml:space="preserve">podstawie </w:t>
      </w:r>
      <w:r w:rsidRPr="00137047">
        <w:rPr>
          <w:rStyle w:val="TeksttreciPogrubienie"/>
          <w:spacing w:val="4"/>
          <w:sz w:val="22"/>
          <w:szCs w:val="22"/>
        </w:rPr>
        <w:t>art. 21  ust. 2</w:t>
      </w:r>
      <w:r>
        <w:rPr>
          <w:rStyle w:val="TeksttreciPogrubienie"/>
          <w:spacing w:val="4"/>
          <w:sz w:val="22"/>
          <w:szCs w:val="22"/>
        </w:rPr>
        <w:t xml:space="preserve"> i 3 </w:t>
      </w:r>
      <w:r w:rsidRPr="009F4CC4">
        <w:rPr>
          <w:rStyle w:val="TeksttreciPogrubienie"/>
          <w:spacing w:val="4"/>
          <w:sz w:val="22"/>
          <w:szCs w:val="22"/>
        </w:rPr>
        <w:t>ustawy z dnia 22 grudnia 2015 r. o Zintegrowanym Systemie Kwalifikacji (Dz. U. z 2020 r.,</w:t>
      </w:r>
      <w:r>
        <w:rPr>
          <w:rStyle w:val="TeksttreciPogrubienie"/>
          <w:spacing w:val="4"/>
          <w:sz w:val="22"/>
          <w:szCs w:val="22"/>
        </w:rPr>
        <w:t xml:space="preserve"> poz. 226) zgłaszam gotowość do</w:t>
      </w:r>
      <w:r w:rsidRPr="00B649FA">
        <w:rPr>
          <w:rStyle w:val="TeksttreciPogrubienie"/>
          <w:spacing w:val="4"/>
          <w:sz w:val="22"/>
          <w:szCs w:val="22"/>
        </w:rPr>
        <w:t xml:space="preserve"> wykonania porównania wymaganych efektów uczenia się dla kwalifikacji </w:t>
      </w:r>
      <w:r w:rsidRPr="006A3FE3">
        <w:rPr>
          <w:rStyle w:val="TeksttreciPogrubienie"/>
          <w:spacing w:val="4"/>
          <w:sz w:val="22"/>
          <w:szCs w:val="22"/>
        </w:rPr>
        <w:t>„</w:t>
      </w:r>
      <w:r w:rsidR="00D95A56" w:rsidRPr="00D95A56">
        <w:rPr>
          <w:rStyle w:val="TeksttreciPogrubienie"/>
          <w:spacing w:val="4"/>
          <w:sz w:val="22"/>
          <w:szCs w:val="22"/>
        </w:rPr>
        <w:t>Prowadzenie zajęć edukacyjnych w bliskości z naturą</w:t>
      </w:r>
      <w:r w:rsidR="00D95A56">
        <w:rPr>
          <w:rStyle w:val="TeksttreciPogrubienie"/>
          <w:spacing w:val="4"/>
          <w:sz w:val="22"/>
          <w:szCs w:val="22"/>
        </w:rPr>
        <w:t>”</w:t>
      </w:r>
      <w:r w:rsidR="00D95A56" w:rsidRPr="00D95A56">
        <w:rPr>
          <w:rStyle w:val="TeksttreciPogrubienie"/>
          <w:spacing w:val="4"/>
          <w:sz w:val="22"/>
          <w:szCs w:val="22"/>
        </w:rPr>
        <w:t xml:space="preserve"> </w:t>
      </w:r>
      <w:r w:rsidRPr="00B649FA">
        <w:rPr>
          <w:rStyle w:val="TeksttreciPogrubienie"/>
          <w:spacing w:val="4"/>
          <w:sz w:val="22"/>
          <w:szCs w:val="22"/>
        </w:rPr>
        <w:t>(dalej również jako “kwalifikacja”), z charakterystykami poziomów Polskiej Ramy Kwalifikacji pierwszego i</w:t>
      </w:r>
      <w:r>
        <w:rPr>
          <w:rStyle w:val="TeksttreciPogrubienie"/>
          <w:spacing w:val="4"/>
          <w:sz w:val="22"/>
          <w:szCs w:val="22"/>
        </w:rPr>
        <w:t> </w:t>
      </w:r>
      <w:r w:rsidRPr="00B649FA">
        <w:rPr>
          <w:rStyle w:val="TeksttreciPogrubienie"/>
          <w:spacing w:val="4"/>
          <w:sz w:val="22"/>
          <w:szCs w:val="22"/>
        </w:rPr>
        <w:t>drugiego stopnia oraz przygotowani</w:t>
      </w:r>
      <w:r>
        <w:rPr>
          <w:rStyle w:val="TeksttreciPogrubienie"/>
          <w:spacing w:val="4"/>
          <w:sz w:val="22"/>
          <w:szCs w:val="22"/>
        </w:rPr>
        <w:t>a</w:t>
      </w:r>
      <w:r w:rsidRPr="00B649FA">
        <w:rPr>
          <w:rStyle w:val="TeksttreciPogrubienie"/>
          <w:spacing w:val="4"/>
          <w:sz w:val="22"/>
          <w:szCs w:val="22"/>
        </w:rPr>
        <w:t xml:space="preserve"> rekomendacji - zgodnie z art. 21 ust. 2 i 3 ustawy z dnia </w:t>
      </w:r>
      <w:r>
        <w:rPr>
          <w:rStyle w:val="TeksttreciPogrubienie"/>
          <w:spacing w:val="4"/>
          <w:sz w:val="22"/>
          <w:szCs w:val="22"/>
        </w:rPr>
        <w:t>22</w:t>
      </w:r>
      <w:r w:rsidRPr="00B649FA">
        <w:rPr>
          <w:rStyle w:val="TeksttreciPogrubienie"/>
          <w:spacing w:val="4"/>
          <w:sz w:val="22"/>
          <w:szCs w:val="22"/>
        </w:rPr>
        <w:t xml:space="preserve"> grudnia 2015 r. o Zintegrowanym Systemie Kwalifikacji</w:t>
      </w:r>
    </w:p>
    <w:p w14:paraId="01E61B34" w14:textId="77777777" w:rsidR="000D4A24" w:rsidRPr="009F4CC4" w:rsidRDefault="000D4A24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02CAFD06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40597060" w14:textId="4238D843" w:rsidR="002B16E1" w:rsidRDefault="002B16E1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77777777" w:rsidR="000D4A24" w:rsidRPr="009F4CC4" w:rsidRDefault="000D4A24" w:rsidP="00CF0FBA">
      <w:pPr>
        <w:suppressAutoHyphens/>
        <w:ind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74178530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 od 01.01.20</w:t>
            </w:r>
            <w:r w:rsidR="00D95A56">
              <w:rPr>
                <w:rFonts w:ascii="Arial" w:hAnsi="Arial" w:cs="Arial"/>
                <w:i/>
                <w:sz w:val="18"/>
                <w:szCs w:val="18"/>
              </w:rPr>
              <w:t>21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7777777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>zakresie zbliżonym do działań lub zadań, które potrafi wykonywać osoba posiadająca daną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77777777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>b. w ocenianiu jakości wykonywania działań lub zadań, które potrafi wykonywać osoba posiadająca daną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77777777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>c. w przygotowywaniu osób uczących się do podejmowania działań lub zadań, które potrafi wykonywać osoba posiadająca daną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77777777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>d. w ocenianiu przygotowania osób uczących się do podejmowania działań lub zadań, które potrafi wykonywać osoba posiadająca daną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244E1425" w14:textId="752E0FB3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  <w:t>………….......................................................................</w:t>
      </w:r>
    </w:p>
    <w:p w14:paraId="220ABB0A" w14:textId="1569B3C4" w:rsidR="007F797A" w:rsidRPr="009F4CC4" w:rsidRDefault="000D4A24" w:rsidP="002B16E1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sectPr w:rsidR="007F797A" w:rsidRPr="009F4CC4" w:rsidSect="009F4CC4">
      <w:headerReference w:type="first" r:id="rId7"/>
      <w:footerReference w:type="first" r:id="rId8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0A45E" w14:textId="77777777" w:rsidR="00EC4483" w:rsidRDefault="00EC4483">
      <w:r>
        <w:separator/>
      </w:r>
    </w:p>
  </w:endnote>
  <w:endnote w:type="continuationSeparator" w:id="0">
    <w:p w14:paraId="3CAE0A1B" w14:textId="77777777" w:rsidR="00EC4483" w:rsidRDefault="00EC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762E" w14:textId="51714989" w:rsidR="00CF0FBA" w:rsidRPr="00E54786" w:rsidRDefault="00E54786" w:rsidP="00E54786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699D2" w14:textId="77777777" w:rsidR="00EC4483" w:rsidRDefault="00EC4483">
      <w:r>
        <w:separator/>
      </w:r>
    </w:p>
  </w:footnote>
  <w:footnote w:type="continuationSeparator" w:id="0">
    <w:p w14:paraId="723FEDC5" w14:textId="77777777" w:rsidR="00EC4483" w:rsidRDefault="00EC4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613B502F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C5132E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441C8C94" w14:textId="3DFFAB41" w:rsidR="00CF0FBA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49D213" w14:textId="77777777" w:rsidR="00CF0FBA" w:rsidRPr="00731D28" w:rsidRDefault="00CF0FBA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2498715">
    <w:abstractNumId w:val="13"/>
  </w:num>
  <w:num w:numId="2" w16cid:durableId="643659182">
    <w:abstractNumId w:val="9"/>
  </w:num>
  <w:num w:numId="3" w16cid:durableId="640305925">
    <w:abstractNumId w:val="8"/>
  </w:num>
  <w:num w:numId="4" w16cid:durableId="1712654183">
    <w:abstractNumId w:val="3"/>
  </w:num>
  <w:num w:numId="5" w16cid:durableId="2138601275">
    <w:abstractNumId w:val="5"/>
  </w:num>
  <w:num w:numId="6" w16cid:durableId="1266419766">
    <w:abstractNumId w:val="4"/>
  </w:num>
  <w:num w:numId="7" w16cid:durableId="2065175516">
    <w:abstractNumId w:val="7"/>
  </w:num>
  <w:num w:numId="8" w16cid:durableId="1243375269">
    <w:abstractNumId w:val="2"/>
  </w:num>
  <w:num w:numId="9" w16cid:durableId="1373533254">
    <w:abstractNumId w:val="1"/>
  </w:num>
  <w:num w:numId="10" w16cid:durableId="1021277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5665715">
    <w:abstractNumId w:val="13"/>
  </w:num>
  <w:num w:numId="12" w16cid:durableId="532230940">
    <w:abstractNumId w:val="15"/>
  </w:num>
  <w:num w:numId="13" w16cid:durableId="132909233">
    <w:abstractNumId w:val="12"/>
  </w:num>
  <w:num w:numId="14" w16cid:durableId="999045490">
    <w:abstractNumId w:val="10"/>
  </w:num>
  <w:num w:numId="15" w16cid:durableId="724187013">
    <w:abstractNumId w:val="0"/>
  </w:num>
  <w:num w:numId="16" w16cid:durableId="1295673487">
    <w:abstractNumId w:val="11"/>
  </w:num>
  <w:num w:numId="17" w16cid:durableId="187913326">
    <w:abstractNumId w:val="14"/>
  </w:num>
  <w:num w:numId="18" w16cid:durableId="2074234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7AB6"/>
    <w:rsid w:val="0005437D"/>
    <w:rsid w:val="00060516"/>
    <w:rsid w:val="000758DC"/>
    <w:rsid w:val="000D4A24"/>
    <w:rsid w:val="000E2FB7"/>
    <w:rsid w:val="00117B0B"/>
    <w:rsid w:val="00122A7E"/>
    <w:rsid w:val="001853E9"/>
    <w:rsid w:val="001D2BC2"/>
    <w:rsid w:val="001E65AC"/>
    <w:rsid w:val="00200751"/>
    <w:rsid w:val="002610AD"/>
    <w:rsid w:val="00280490"/>
    <w:rsid w:val="00284636"/>
    <w:rsid w:val="002B16E1"/>
    <w:rsid w:val="00361881"/>
    <w:rsid w:val="00367C19"/>
    <w:rsid w:val="00377E42"/>
    <w:rsid w:val="003A72D4"/>
    <w:rsid w:val="00423012"/>
    <w:rsid w:val="00424921"/>
    <w:rsid w:val="0044651C"/>
    <w:rsid w:val="00451AB3"/>
    <w:rsid w:val="00477B16"/>
    <w:rsid w:val="00482D20"/>
    <w:rsid w:val="00486E2D"/>
    <w:rsid w:val="00505ADC"/>
    <w:rsid w:val="00512B6D"/>
    <w:rsid w:val="00524AB2"/>
    <w:rsid w:val="00564C86"/>
    <w:rsid w:val="00594D6E"/>
    <w:rsid w:val="005A0DD0"/>
    <w:rsid w:val="005B24D0"/>
    <w:rsid w:val="005B26BB"/>
    <w:rsid w:val="005C5A19"/>
    <w:rsid w:val="00614CD2"/>
    <w:rsid w:val="006156B1"/>
    <w:rsid w:val="00634920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47427"/>
    <w:rsid w:val="00856CEE"/>
    <w:rsid w:val="008844B3"/>
    <w:rsid w:val="008C4944"/>
    <w:rsid w:val="008D3567"/>
    <w:rsid w:val="008E106D"/>
    <w:rsid w:val="008F4DF8"/>
    <w:rsid w:val="0090073D"/>
    <w:rsid w:val="009176A3"/>
    <w:rsid w:val="0092763B"/>
    <w:rsid w:val="0093479A"/>
    <w:rsid w:val="00953BC9"/>
    <w:rsid w:val="009A2FF0"/>
    <w:rsid w:val="009A5069"/>
    <w:rsid w:val="009B434B"/>
    <w:rsid w:val="009C1E6E"/>
    <w:rsid w:val="009F4CC4"/>
    <w:rsid w:val="00A7592B"/>
    <w:rsid w:val="00AD3390"/>
    <w:rsid w:val="00B55F33"/>
    <w:rsid w:val="00B71E47"/>
    <w:rsid w:val="00B87B53"/>
    <w:rsid w:val="00B975F8"/>
    <w:rsid w:val="00BC53E2"/>
    <w:rsid w:val="00BE453F"/>
    <w:rsid w:val="00C21C3B"/>
    <w:rsid w:val="00C2759D"/>
    <w:rsid w:val="00C3006A"/>
    <w:rsid w:val="00C37147"/>
    <w:rsid w:val="00C47C44"/>
    <w:rsid w:val="00C5132E"/>
    <w:rsid w:val="00CC23FE"/>
    <w:rsid w:val="00CF0FBA"/>
    <w:rsid w:val="00CF14AA"/>
    <w:rsid w:val="00D37850"/>
    <w:rsid w:val="00D60823"/>
    <w:rsid w:val="00D85B9B"/>
    <w:rsid w:val="00D95A56"/>
    <w:rsid w:val="00E17436"/>
    <w:rsid w:val="00E54786"/>
    <w:rsid w:val="00E76A1E"/>
    <w:rsid w:val="00E9223E"/>
    <w:rsid w:val="00EA21E2"/>
    <w:rsid w:val="00EB2A8A"/>
    <w:rsid w:val="00EC4483"/>
    <w:rsid w:val="00EF3238"/>
    <w:rsid w:val="00F42523"/>
    <w:rsid w:val="00F71BF9"/>
    <w:rsid w:val="00F87A60"/>
    <w:rsid w:val="00FA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12</cp:revision>
  <dcterms:created xsi:type="dcterms:W3CDTF">2023-09-22T08:59:00Z</dcterms:created>
  <dcterms:modified xsi:type="dcterms:W3CDTF">2026-06-01T10:32:00Z</dcterms:modified>
</cp:coreProperties>
</file>